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EF" w:rsidRDefault="006549EF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6549EF" w:rsidRDefault="00760691">
      <w:pPr>
        <w:pStyle w:val="BodyText"/>
        <w:kinsoku w:val="0"/>
        <w:overflowPunct w:val="0"/>
        <w:spacing w:line="200" w:lineRule="atLeast"/>
        <w:ind w:left="111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</w:r>
      <w:r w:rsidR="006549EF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70.9pt;height:22.35pt;mso-position-horizontal-relative:char;mso-position-vertical-relative:line" o:allowincell="f" fillcolor="#ffc000" stroked="f">
            <v:textbox inset="0,0,0,0">
              <w:txbxContent>
                <w:p w:rsidR="006549EF" w:rsidRDefault="006549EF">
                  <w:pPr>
                    <w:pStyle w:val="BodyText"/>
                    <w:kinsoku w:val="0"/>
                    <w:overflowPunct w:val="0"/>
                    <w:spacing w:line="445" w:lineRule="exact"/>
                    <w:ind w:left="28" w:firstLine="0"/>
                    <w:rPr>
                      <w:rFonts w:ascii="Bookman Old Style" w:hAnsi="Bookman Old Style" w:cs="Bookman Old Style"/>
                      <w:sz w:val="38"/>
                      <w:szCs w:val="38"/>
                    </w:rPr>
                  </w:pPr>
                  <w:bookmarkStart w:id="1" w:name="CACFP MENU CHECKLIST: Infant Meal Patter"/>
                  <w:bookmarkEnd w:id="1"/>
                  <w:r>
                    <w:rPr>
                      <w:rFonts w:ascii="Bookman Old Style" w:hAnsi="Bookman Old Style" w:cs="Bookman Old Style"/>
                      <w:b/>
                      <w:bCs/>
                      <w:sz w:val="38"/>
                      <w:szCs w:val="38"/>
                    </w:rPr>
                    <w:t>CACFP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pacing w:val="-19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38"/>
                      <w:szCs w:val="38"/>
                    </w:rPr>
                    <w:t>MENU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pacing w:val="-1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38"/>
                      <w:szCs w:val="38"/>
                    </w:rPr>
                    <w:t>CHECKLIST: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pacing w:val="-16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pacing w:val="-1"/>
                      <w:sz w:val="38"/>
                      <w:szCs w:val="38"/>
                    </w:rPr>
                    <w:t>Infant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pacing w:val="-1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38"/>
                      <w:szCs w:val="38"/>
                    </w:rPr>
                    <w:t>Meal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pacing w:val="-16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pacing w:val="-1"/>
                      <w:sz w:val="38"/>
                      <w:szCs w:val="38"/>
                    </w:rPr>
                    <w:t>Pattern</w:t>
                  </w:r>
                </w:p>
              </w:txbxContent>
            </v:textbox>
          </v:shape>
        </w:pict>
      </w:r>
    </w:p>
    <w:p w:rsidR="006549EF" w:rsidRDefault="006549EF">
      <w:pPr>
        <w:pStyle w:val="Heading1"/>
        <w:kinsoku w:val="0"/>
        <w:overflowPunct w:val="0"/>
        <w:rPr>
          <w:color w:val="000000"/>
        </w:rPr>
      </w:pPr>
      <w:bookmarkStart w:id="2" w:name="DOES YOUR MENU MEET THE NEW* CACFP MEAL "/>
      <w:bookmarkEnd w:id="2"/>
      <w:r>
        <w:rPr>
          <w:b/>
          <w:bCs/>
          <w:spacing w:val="-1"/>
        </w:rPr>
        <w:t>DOES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YOUR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MENU MEET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color w:val="FF0000"/>
          <w:spacing w:val="-1"/>
        </w:rPr>
        <w:t>NEW*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000000"/>
          <w:spacing w:val="-1"/>
        </w:rPr>
        <w:t>CACFP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2"/>
        </w:rPr>
        <w:t>MEAL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PATTERNS?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6"/>
        <w:gridCol w:w="1440"/>
      </w:tblGrid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549EF" w:rsidRDefault="006549EF">
            <w:pPr>
              <w:pStyle w:val="TableParagraph"/>
              <w:kinsoku w:val="0"/>
              <w:overflowPunct w:val="0"/>
              <w:ind w:left="3020" w:right="562" w:hanging="2460"/>
            </w:pPr>
            <w:r>
              <w:rPr>
                <w:rFonts w:ascii="Bookman Old Style" w:hAnsi="Bookman Old Style" w:cs="Bookman Old Style"/>
                <w:color w:val="FFFFFF"/>
                <w:sz w:val="32"/>
                <w:szCs w:val="32"/>
              </w:rPr>
              <w:t>Breastmilk</w:t>
            </w:r>
            <w:r>
              <w:rPr>
                <w:rFonts w:ascii="Bookman Old Style" w:hAnsi="Bookman Old Style" w:cs="Bookman Old Style"/>
                <w:color w:val="FFFFF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 w:cs="Bookman Old Style"/>
                <w:color w:val="FFFFFF"/>
                <w:spacing w:val="-1"/>
                <w:sz w:val="32"/>
                <w:szCs w:val="32"/>
              </w:rPr>
              <w:t>or</w:t>
            </w:r>
            <w:r>
              <w:rPr>
                <w:rFonts w:ascii="Bookman Old Style" w:hAnsi="Bookman Old Style" w:cs="Bookman Old Style"/>
                <w:color w:val="FFFFF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 w:cs="Bookman Old Style"/>
                <w:color w:val="FFFFFF"/>
                <w:sz w:val="32"/>
                <w:szCs w:val="32"/>
              </w:rPr>
              <w:t>Infant</w:t>
            </w:r>
            <w:r>
              <w:rPr>
                <w:rFonts w:ascii="Bookman Old Style" w:hAnsi="Bookman Old Style" w:cs="Bookman Old Style"/>
                <w:color w:val="FFFFFF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 w:cs="Bookman Old Style"/>
                <w:color w:val="FFFFFF"/>
                <w:spacing w:val="-1"/>
                <w:sz w:val="32"/>
                <w:szCs w:val="32"/>
              </w:rPr>
              <w:t>Formula</w:t>
            </w:r>
            <w:r>
              <w:rPr>
                <w:rFonts w:ascii="Bookman Old Style" w:hAnsi="Bookman Old Style" w:cs="Bookman Old Style"/>
                <w:color w:val="FFFFFF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 w:cs="Bookman Old Style"/>
                <w:color w:val="FFFFFF"/>
                <w:spacing w:val="-1"/>
                <w:sz w:val="32"/>
                <w:szCs w:val="32"/>
              </w:rPr>
              <w:t>and</w:t>
            </w:r>
            <w:r>
              <w:rPr>
                <w:rFonts w:ascii="Bookman Old Style" w:hAnsi="Bookman Old Style" w:cs="Bookman Old Style"/>
                <w:color w:val="FFFFF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 w:cs="Bookman Old Style"/>
                <w:color w:val="FFFFFF"/>
                <w:spacing w:val="-1"/>
                <w:sz w:val="32"/>
                <w:szCs w:val="32"/>
              </w:rPr>
              <w:t>Support</w:t>
            </w:r>
            <w:r>
              <w:rPr>
                <w:rFonts w:ascii="Bookman Old Style" w:hAnsi="Bookman Old Style" w:cs="Bookman Old Style"/>
                <w:color w:val="FFFFFF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 w:cs="Bookman Old Style"/>
                <w:color w:val="FFFFFF"/>
                <w:spacing w:val="-1"/>
                <w:sz w:val="32"/>
                <w:szCs w:val="32"/>
              </w:rPr>
              <w:t>of</w:t>
            </w:r>
            <w:r>
              <w:rPr>
                <w:rFonts w:ascii="Bookman Old Style" w:hAnsi="Bookman Old Style" w:cs="Bookman Old Style"/>
                <w:color w:val="FFFFFF"/>
                <w:spacing w:val="27"/>
                <w:w w:val="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 w:cs="Bookman Old Style"/>
                <w:color w:val="FFFFFF"/>
                <w:sz w:val="32"/>
                <w:szCs w:val="32"/>
              </w:rPr>
              <w:t>Breastfeeding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549EF" w:rsidRDefault="006549EF">
            <w:pPr>
              <w:pStyle w:val="TableParagraph"/>
              <w:kinsoku w:val="0"/>
              <w:overflowPunct w:val="0"/>
              <w:spacing w:line="373" w:lineRule="exact"/>
              <w:ind w:left="138"/>
            </w:pPr>
            <w:r>
              <w:rPr>
                <w:rFonts w:ascii="Bookman Old Style" w:hAnsi="Bookman Old Style" w:cs="Bookman Old Style"/>
                <w:color w:val="FFFFFF"/>
                <w:sz w:val="32"/>
                <w:szCs w:val="32"/>
              </w:rPr>
              <w:t>Yes/No</w:t>
            </w:r>
          </w:p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menu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infants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ages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0-5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contains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only breastmilk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formula.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ind w:left="102" w:right="297"/>
              <w:jc w:val="both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When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parent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guardian provides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breastmilk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formula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infant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consuming</w:t>
            </w:r>
            <w:r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solid foods,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center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supplies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required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components,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be</w:t>
            </w:r>
            <w:r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reimbursable.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Cereal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served in bottles,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unless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supported by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statement.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ind w:left="102" w:right="29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Optional: Reimbursement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claimed when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mother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directly breastfeeds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infant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on-</w:t>
            </w:r>
            <w:r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site.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Optional: Meals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containing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expressed breastmilk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claimed 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reimbursement.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49EF" w:rsidRDefault="006549EF">
            <w:pPr>
              <w:pStyle w:val="TableParagraph"/>
              <w:kinsoku w:val="0"/>
              <w:overflowPunct w:val="0"/>
              <w:spacing w:line="375" w:lineRule="exact"/>
              <w:ind w:left="1297"/>
            </w:pPr>
            <w:r>
              <w:rPr>
                <w:rFonts w:ascii="Bookman Old Style" w:hAnsi="Bookman Old Style" w:cs="Bookman Old Style"/>
                <w:color w:val="FFFFFF"/>
                <w:sz w:val="32"/>
                <w:szCs w:val="32"/>
              </w:rPr>
              <w:t>Developmental</w:t>
            </w:r>
            <w:r>
              <w:rPr>
                <w:rFonts w:ascii="Bookman Old Style" w:hAnsi="Bookman Old Style" w:cs="Bookman Old Style"/>
                <w:color w:val="FFFFFF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 w:cs="Bookman Old Style"/>
                <w:color w:val="FFFFFF"/>
                <w:sz w:val="32"/>
                <w:szCs w:val="32"/>
              </w:rPr>
              <w:t>Readiness</w:t>
            </w:r>
            <w:r>
              <w:rPr>
                <w:rFonts w:ascii="Bookman Old Style" w:hAnsi="Bookman Old Style" w:cs="Bookman Old Style"/>
                <w:color w:val="FFFFFF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 w:cs="Bookman Old Style"/>
                <w:color w:val="FFFFFF"/>
                <w:spacing w:val="-1"/>
                <w:sz w:val="32"/>
                <w:szCs w:val="32"/>
              </w:rPr>
              <w:t>for</w:t>
            </w:r>
            <w:r>
              <w:rPr>
                <w:rFonts w:ascii="Bookman Old Style" w:hAnsi="Bookman Old Style" w:cs="Bookman Old Style"/>
                <w:color w:val="FFFFFF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 w:cs="Bookman Old Style"/>
                <w:color w:val="FFFFFF"/>
                <w:spacing w:val="-1"/>
                <w:sz w:val="32"/>
                <w:szCs w:val="32"/>
              </w:rPr>
              <w:t>Solids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49EF" w:rsidRDefault="006549EF">
            <w:pPr>
              <w:pStyle w:val="TableParagraph"/>
              <w:kinsoku w:val="0"/>
              <w:overflowPunct w:val="0"/>
              <w:spacing w:line="375" w:lineRule="exact"/>
              <w:ind w:left="138"/>
            </w:pPr>
            <w:r>
              <w:rPr>
                <w:rFonts w:ascii="Bookman Old Style" w:hAnsi="Bookman Old Style" w:cs="Bookman Old Style"/>
                <w:color w:val="FFFFFF"/>
                <w:sz w:val="32"/>
                <w:szCs w:val="32"/>
              </w:rPr>
              <w:t>Yes/No</w:t>
            </w:r>
          </w:p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spacing w:line="238" w:lineRule="auto"/>
              <w:ind w:left="102" w:right="70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Introduction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solid foods,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texture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consistency,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begins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age,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developmentally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spacing w:before="1" w:line="239" w:lineRule="auto"/>
              <w:ind w:left="102" w:right="14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center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day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care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home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has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policy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procedure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how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parents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guardians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communicate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their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infants’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readiness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solids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providers.</w:t>
            </w:r>
            <w:r>
              <w:rPr>
                <w:rFonts w:ascii="Calibri" w:hAnsi="Calibri" w:cs="Calibri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NOTE: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practice,</w:t>
            </w:r>
            <w:r>
              <w:rPr>
                <w:rFonts w:ascii="Calibri" w:hAnsi="Calibri" w:cs="Calibri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parents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guardians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can request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 writing when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center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day care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home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should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begin serving solids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infants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 care.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</w:tcPr>
          <w:p w:rsidR="006549EF" w:rsidRDefault="006549EF">
            <w:pPr>
              <w:pStyle w:val="TableParagraph"/>
              <w:kinsoku w:val="0"/>
              <w:overflowPunct w:val="0"/>
              <w:spacing w:line="375" w:lineRule="exact"/>
              <w:ind w:right="1"/>
              <w:jc w:val="center"/>
            </w:pPr>
            <w:r>
              <w:rPr>
                <w:rFonts w:ascii="Bookman Old Style" w:hAnsi="Bookman Old Style" w:cs="Bookman Old Style"/>
                <w:color w:val="FFFFFF"/>
                <w:sz w:val="32"/>
                <w:szCs w:val="32"/>
              </w:rPr>
              <w:t>Grains/Breads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</w:tcPr>
          <w:p w:rsidR="006549EF" w:rsidRDefault="006549EF">
            <w:pPr>
              <w:pStyle w:val="TableParagraph"/>
              <w:kinsoku w:val="0"/>
              <w:overflowPunct w:val="0"/>
              <w:spacing w:line="375" w:lineRule="exact"/>
              <w:ind w:left="138"/>
            </w:pPr>
            <w:r>
              <w:rPr>
                <w:rFonts w:ascii="Bookman Old Style" w:hAnsi="Bookman Old Style" w:cs="Bookman Old Style"/>
                <w:color w:val="FFFFFF"/>
                <w:sz w:val="32"/>
                <w:szCs w:val="32"/>
              </w:rPr>
              <w:t>Yes/No</w:t>
            </w:r>
          </w:p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spacing w:before="1" w:line="236" w:lineRule="auto"/>
              <w:ind w:left="102" w:right="19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grain-based desserts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(brownies,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cakes,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cereal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bars,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coffee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cakes,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cookies,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doughnuts,</w:t>
            </w:r>
            <w:r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granola bars,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pie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crusts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dessert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pies,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sweet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rolls,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toaster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pastries) are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served.</w:t>
            </w:r>
            <w:r>
              <w:rPr>
                <w:rFonts w:ascii="Calibri" w:hAnsi="Calibri" w:cs="Calibri"/>
                <w:spacing w:val="-1"/>
                <w:position w:val="8"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ind w:left="102" w:right="532"/>
              <w:jc w:val="both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Bread,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Crackers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Ready-to-eat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cereals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only offered at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snack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not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at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meals.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NOTE: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these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items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served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breakfast,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lunch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they are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creditable</w:t>
            </w:r>
            <w:r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toward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reimbursable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meal.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spacing w:before="1" w:line="236" w:lineRule="auto"/>
              <w:ind w:left="102" w:right="56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Breakfast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cereals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(e.g.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ready-to-eat,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instant,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regular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hot)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have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grams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sugar 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ounce.</w:t>
            </w:r>
            <w:r>
              <w:rPr>
                <w:rFonts w:ascii="Calibri" w:hAnsi="Calibri" w:cs="Calibri"/>
                <w:spacing w:val="-1"/>
                <w:position w:val="8"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ind w:left="102" w:right="38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Cereal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type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identified 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menu.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example,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puffed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rice,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granola,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Cheerios®</w:t>
            </w:r>
            <w:r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i/>
                <w:iCs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Kix®)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49EF" w:rsidRDefault="006549EF">
            <w:pPr>
              <w:pStyle w:val="TableParagraph"/>
              <w:kinsoku w:val="0"/>
              <w:overflowPunct w:val="0"/>
              <w:spacing w:line="372" w:lineRule="exact"/>
              <w:ind w:left="2684"/>
            </w:pPr>
            <w:r>
              <w:rPr>
                <w:rFonts w:ascii="Bookman Old Style" w:hAnsi="Bookman Old Style" w:cs="Bookman Old Style"/>
                <w:color w:val="FFFFFF"/>
                <w:sz w:val="32"/>
                <w:szCs w:val="32"/>
              </w:rPr>
              <w:t>Fruits/Vegetables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49EF" w:rsidRDefault="006549EF">
            <w:pPr>
              <w:pStyle w:val="TableParagraph"/>
              <w:kinsoku w:val="0"/>
              <w:overflowPunct w:val="0"/>
              <w:spacing w:line="372" w:lineRule="exact"/>
              <w:ind w:left="138"/>
            </w:pPr>
            <w:r>
              <w:rPr>
                <w:rFonts w:ascii="Bookman Old Style" w:hAnsi="Bookman Old Style" w:cs="Bookman Old Style"/>
                <w:color w:val="FFFFFF"/>
                <w:sz w:val="32"/>
                <w:szCs w:val="32"/>
              </w:rPr>
              <w:t>Yes/No</w:t>
            </w:r>
          </w:p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Juice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infants.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ind w:left="102" w:right="42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separate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fruit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separate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vegetable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 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combination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both 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offered at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snack</w:t>
            </w:r>
            <w:r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when infant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developmentally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ready.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CC"/>
          </w:tcPr>
          <w:p w:rsidR="006549EF" w:rsidRDefault="006549EF">
            <w:pPr>
              <w:pStyle w:val="TableParagraph"/>
              <w:kinsoku w:val="0"/>
              <w:overflowPunct w:val="0"/>
              <w:spacing w:line="372" w:lineRule="exact"/>
              <w:ind w:left="2456"/>
            </w:pPr>
            <w:r>
              <w:rPr>
                <w:rFonts w:ascii="Bookman Old Style" w:hAnsi="Bookman Old Style" w:cs="Bookman Old Style"/>
                <w:color w:val="FFFFFF"/>
                <w:sz w:val="32"/>
                <w:szCs w:val="32"/>
              </w:rPr>
              <w:t>Meat/Meat</w:t>
            </w:r>
            <w:r>
              <w:rPr>
                <w:rFonts w:ascii="Bookman Old Style" w:hAnsi="Bookman Old Style" w:cs="Bookman Old Style"/>
                <w:color w:val="FFFFFF"/>
                <w:spacing w:val="-31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 w:cs="Bookman Old Style"/>
                <w:color w:val="FFFFFF"/>
                <w:spacing w:val="-1"/>
                <w:sz w:val="32"/>
                <w:szCs w:val="32"/>
              </w:rPr>
              <w:t>Alternate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CC"/>
          </w:tcPr>
          <w:p w:rsidR="006549EF" w:rsidRDefault="006549EF">
            <w:pPr>
              <w:pStyle w:val="TableParagraph"/>
              <w:kinsoku w:val="0"/>
              <w:overflowPunct w:val="0"/>
              <w:spacing w:line="372" w:lineRule="exact"/>
              <w:ind w:left="138"/>
            </w:pPr>
            <w:r>
              <w:rPr>
                <w:rFonts w:ascii="Bookman Old Style" w:hAnsi="Bookman Old Style" w:cs="Bookman Old Style"/>
                <w:color w:val="FFFFFF"/>
                <w:sz w:val="32"/>
                <w:szCs w:val="32"/>
              </w:rPr>
              <w:t>Yes/No</w:t>
            </w:r>
          </w:p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Cheese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food and/or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cheese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spread 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served.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ind w:left="102" w:right="12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Yogurt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contains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less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than 23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grams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sugar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oz.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serving.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Soy yogurt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creditable</w:t>
            </w:r>
            <w:r>
              <w:rPr>
                <w:rFonts w:ascii="Calibri" w:hAnsi="Calibri" w:cs="Calibri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reimbursement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infant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pattern.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Infant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menus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contain tofu.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deep-fat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frying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foods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on-site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occurs.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Optional: Whole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eggs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meat/meat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alternate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component.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>
            <w:pPr>
              <w:pStyle w:val="TableParagraph"/>
              <w:kinsoku w:val="0"/>
              <w:overflowPunct w:val="0"/>
              <w:ind w:left="102" w:right="28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Optional: Meat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meat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alternates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place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grains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component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at</w:t>
            </w:r>
            <w:r>
              <w:rPr>
                <w:rFonts w:ascii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breakfast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maximum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three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times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week.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</w:tbl>
    <w:p w:rsidR="006549EF" w:rsidRDefault="006549EF">
      <w:pPr>
        <w:pStyle w:val="BodyText"/>
        <w:kinsoku w:val="0"/>
        <w:overflowPunct w:val="0"/>
        <w:spacing w:line="244" w:lineRule="exact"/>
        <w:ind w:left="140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*New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CACFP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Meal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Patterns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effective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October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1,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2017.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See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Important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notes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below</w:t>
      </w:r>
    </w:p>
    <w:p w:rsidR="006549EF" w:rsidRDefault="006549EF">
      <w:pPr>
        <w:pStyle w:val="BodyText"/>
        <w:kinsoku w:val="0"/>
        <w:overflowPunct w:val="0"/>
        <w:spacing w:line="244" w:lineRule="exact"/>
        <w:ind w:left="140" w:firstLine="0"/>
        <w:rPr>
          <w:sz w:val="20"/>
          <w:szCs w:val="20"/>
        </w:rPr>
        <w:sectPr w:rsidR="006549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40" w:right="1060" w:bottom="1400" w:left="1300" w:header="0" w:footer="1218" w:gutter="0"/>
          <w:pgNumType w:start="1"/>
          <w:cols w:space="720"/>
          <w:noEndnote/>
        </w:sectPr>
      </w:pPr>
    </w:p>
    <w:p w:rsidR="006549EF" w:rsidRDefault="006549EF">
      <w:pPr>
        <w:pStyle w:val="BodyText"/>
        <w:kinsoku w:val="0"/>
        <w:overflowPunct w:val="0"/>
        <w:spacing w:before="3"/>
        <w:ind w:left="0" w:firstLine="0"/>
        <w:rPr>
          <w:sz w:val="7"/>
          <w:szCs w:val="7"/>
        </w:rPr>
      </w:pPr>
    </w:p>
    <w:p w:rsidR="006549EF" w:rsidRDefault="00760691">
      <w:pPr>
        <w:pStyle w:val="BodyText"/>
        <w:kinsoku w:val="0"/>
        <w:overflowPunct w:val="0"/>
        <w:spacing w:line="200" w:lineRule="atLeast"/>
        <w:ind w:left="111" w:firstLine="0"/>
        <w:rPr>
          <w:sz w:val="20"/>
          <w:szCs w:val="20"/>
        </w:rPr>
      </w:pPr>
      <w:r>
        <w:rPr>
          <w:noProof/>
        </w:rPr>
      </w:r>
      <w:r w:rsidR="006549EF">
        <w:rPr>
          <w:sz w:val="20"/>
          <w:szCs w:val="20"/>
        </w:rPr>
        <w:pict>
          <v:shape id="_x0000_s1031" type="#_x0000_t202" style="width:470.9pt;height:23.55pt;mso-position-horizontal-relative:char;mso-position-vertical-relative:line" o:allowincell="f" fillcolor="#ffc000" stroked="f">
            <v:textbox inset="0,0,0,0">
              <w:txbxContent>
                <w:p w:rsidR="006549EF" w:rsidRDefault="006549EF">
                  <w:pPr>
                    <w:pStyle w:val="BodyText"/>
                    <w:kinsoku w:val="0"/>
                    <w:overflowPunct w:val="0"/>
                    <w:spacing w:before="2" w:line="468" w:lineRule="exact"/>
                    <w:ind w:left="2767" w:firstLine="0"/>
                    <w:rPr>
                      <w:rFonts w:ascii="Bookman Old Style" w:hAnsi="Bookman Old Style" w:cs="Bookman Old Style"/>
                      <w:sz w:val="40"/>
                      <w:szCs w:val="40"/>
                    </w:rPr>
                  </w:pPr>
                  <w:bookmarkStart w:id="3" w:name="MENU CHECKLIST"/>
                  <w:bookmarkEnd w:id="3"/>
                  <w:r>
                    <w:rPr>
                      <w:rFonts w:ascii="Bookman Old Style" w:hAnsi="Bookman Old Style" w:cs="Bookman Old Style"/>
                      <w:b/>
                      <w:bCs/>
                      <w:spacing w:val="-1"/>
                      <w:sz w:val="40"/>
                      <w:szCs w:val="40"/>
                    </w:rPr>
                    <w:t>MENU CHECKLIST</w:t>
                  </w:r>
                </w:p>
              </w:txbxContent>
            </v:textbox>
          </v:shape>
        </w:pict>
      </w:r>
    </w:p>
    <w:p w:rsidR="006549EF" w:rsidRDefault="006549EF">
      <w:pPr>
        <w:pStyle w:val="Heading1"/>
        <w:kinsoku w:val="0"/>
        <w:overflowPunct w:val="0"/>
        <w:ind w:left="3074" w:right="3074"/>
        <w:jc w:val="center"/>
      </w:pPr>
      <w:r>
        <w:rPr>
          <w:b/>
          <w:bCs/>
          <w:spacing w:val="-1"/>
        </w:rPr>
        <w:t>IMPORTANT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NOTES</w:t>
      </w:r>
    </w:p>
    <w:p w:rsidR="006549EF" w:rsidRDefault="006549EF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before="197" w:line="228" w:lineRule="auto"/>
        <w:ind w:right="520"/>
        <w:rPr>
          <w:spacing w:val="-1"/>
        </w:rPr>
      </w:pPr>
      <w:r>
        <w:rPr>
          <w:spacing w:val="-1"/>
        </w:rPr>
        <w:t>Infants</w:t>
      </w:r>
      <w:r>
        <w:t xml:space="preserve"> </w:t>
      </w:r>
      <w:r>
        <w:rPr>
          <w:spacing w:val="-1"/>
        </w:rPr>
        <w:t xml:space="preserve">enrolled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offered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follows the</w:t>
      </w:r>
      <w:r>
        <w:rPr>
          <w:spacing w:val="61"/>
        </w:rPr>
        <w:t xml:space="preserve"> </w:t>
      </w:r>
      <w:r>
        <w:rPr>
          <w:spacing w:val="-1"/>
        </w:rPr>
        <w:t>CACFP</w:t>
      </w:r>
      <w:r>
        <w:rPr>
          <w:spacing w:val="1"/>
        </w:rPr>
        <w:t xml:space="preserve"> </w:t>
      </w:r>
      <w:r>
        <w:rPr>
          <w:spacing w:val="-1"/>
        </w:rPr>
        <w:t>infant</w:t>
      </w:r>
      <w:r>
        <w:rPr>
          <w:spacing w:val="-2"/>
        </w:rPr>
        <w:t xml:space="preserve">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pattern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</w:p>
    <w:p w:rsidR="006549EF" w:rsidRDefault="006549EF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before="13" w:line="228" w:lineRule="auto"/>
        <w:ind w:right="807" w:hanging="420"/>
        <w:rPr>
          <w:spacing w:val="-1"/>
        </w:rPr>
      </w:pPr>
      <w:r>
        <w:rPr>
          <w:spacing w:val="-1"/>
        </w:rPr>
        <w:t>Infants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eat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strict</w:t>
      </w:r>
      <w:r>
        <w:rPr>
          <w:spacing w:val="-2"/>
        </w:rPr>
        <w:t xml:space="preserve"> </w:t>
      </w:r>
      <w:r>
        <w:rPr>
          <w:spacing w:val="-1"/>
        </w:rPr>
        <w:t>schedules</w:t>
      </w:r>
      <w:r>
        <w:t xml:space="preserve"> </w:t>
      </w:r>
      <w:r>
        <w:rPr>
          <w:spacing w:val="-1"/>
        </w:rPr>
        <w:t>and therefore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fed</w:t>
      </w:r>
      <w:r>
        <w:rPr>
          <w:spacing w:val="-3"/>
        </w:rPr>
        <w:t xml:space="preserve"> </w:t>
      </w:r>
      <w:r>
        <w:rPr>
          <w:spacing w:val="-1"/>
        </w:rPr>
        <w:t xml:space="preserve">during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span </w:t>
      </w:r>
      <w:r>
        <w:t>of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eating habits.</w:t>
      </w:r>
    </w:p>
    <w:p w:rsidR="006549EF" w:rsidRDefault="006549EF">
      <w:pPr>
        <w:pStyle w:val="BodyText"/>
        <w:numPr>
          <w:ilvl w:val="1"/>
          <w:numId w:val="2"/>
        </w:numPr>
        <w:tabs>
          <w:tab w:val="left" w:pos="1220"/>
        </w:tabs>
        <w:kinsoku w:val="0"/>
        <w:overflowPunct w:val="0"/>
        <w:spacing w:before="3"/>
        <w:ind w:right="946"/>
        <w:rPr>
          <w:color w:val="000000"/>
        </w:rPr>
      </w:pP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Policy Memo</w:t>
      </w:r>
      <w:r>
        <w:rPr>
          <w:spacing w:val="1"/>
        </w:rPr>
        <w:t xml:space="preserve"> </w:t>
      </w:r>
      <w:r>
        <w:rPr>
          <w:spacing w:val="-1"/>
        </w:rPr>
        <w:t>17-01</w:t>
      </w:r>
      <w:r>
        <w:rPr>
          <w:spacing w:val="1"/>
        </w:rPr>
        <w:t xml:space="preserve"> </w:t>
      </w:r>
      <w:r>
        <w:rPr>
          <w:spacing w:val="-1"/>
        </w:rPr>
        <w:t>here:</w:t>
      </w:r>
      <w:r>
        <w:rPr>
          <w:spacing w:val="1"/>
        </w:rPr>
        <w:t xml:space="preserve"> </w:t>
      </w:r>
      <w:hyperlink r:id="rId13" w:history="1">
        <w:r>
          <w:rPr>
            <w:color w:val="0563C1"/>
            <w:spacing w:val="-1"/>
            <w:u w:val="single"/>
          </w:rPr>
          <w:t>http://nutritionnc.com/snp/pdf/cacfp/memos/17-01-</w:t>
        </w:r>
      </w:hyperlink>
      <w:r>
        <w:rPr>
          <w:color w:val="0563C1"/>
        </w:rPr>
        <w:t xml:space="preserve">  </w:t>
      </w:r>
      <w:hyperlink r:id="rId14" w:history="1">
        <w:r>
          <w:rPr>
            <w:color w:val="0563C1"/>
            <w:spacing w:val="-1"/>
            <w:u w:val="single"/>
          </w:rPr>
          <w:t>FeedingInfantsandMealPatternRequirementsintheCACFP-Q&amp;A.pdf</w:t>
        </w:r>
      </w:hyperlink>
    </w:p>
    <w:p w:rsidR="006549EF" w:rsidRDefault="006549EF">
      <w:pPr>
        <w:pStyle w:val="BodyText"/>
        <w:numPr>
          <w:ilvl w:val="1"/>
          <w:numId w:val="2"/>
        </w:numPr>
        <w:tabs>
          <w:tab w:val="left" w:pos="1221"/>
        </w:tabs>
        <w:kinsoku w:val="0"/>
        <w:overflowPunct w:val="0"/>
        <w:ind w:right="946" w:hanging="360"/>
        <w:rPr>
          <w:color w:val="000000"/>
        </w:rPr>
      </w:pP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Policy Memo</w:t>
      </w:r>
      <w:r>
        <w:rPr>
          <w:spacing w:val="1"/>
        </w:rPr>
        <w:t xml:space="preserve"> </w:t>
      </w:r>
      <w:r>
        <w:rPr>
          <w:spacing w:val="-1"/>
        </w:rPr>
        <w:t>17-02</w:t>
      </w:r>
      <w:r>
        <w:rPr>
          <w:spacing w:val="1"/>
        </w:rPr>
        <w:t xml:space="preserve"> </w:t>
      </w:r>
      <w:r>
        <w:rPr>
          <w:spacing w:val="-1"/>
        </w:rPr>
        <w:t>here:</w:t>
      </w:r>
      <w:r>
        <w:rPr>
          <w:spacing w:val="1"/>
        </w:rPr>
        <w:t xml:space="preserve"> </w:t>
      </w:r>
      <w:hyperlink r:id="rId15" w:history="1">
        <w:r>
          <w:rPr>
            <w:color w:val="0563C1"/>
            <w:spacing w:val="-1"/>
            <w:u w:val="single"/>
          </w:rPr>
          <w:t>http://nutritionnc.com/snp/pdf/cacfp/memos/17-02-</w:t>
        </w:r>
      </w:hyperlink>
      <w:r>
        <w:rPr>
          <w:color w:val="0563C1"/>
        </w:rPr>
        <w:t xml:space="preserve">  </w:t>
      </w:r>
      <w:hyperlink r:id="rId16" w:history="1">
        <w:r>
          <w:rPr>
            <w:color w:val="0563C1"/>
            <w:spacing w:val="-1"/>
            <w:u w:val="single"/>
          </w:rPr>
          <w:t>Q&amp;AonUpdatedMealPatternRequirementfortheCACFP.pdf</w:t>
        </w:r>
      </w:hyperlink>
    </w:p>
    <w:p w:rsidR="006549EF" w:rsidRDefault="006549EF">
      <w:pPr>
        <w:pStyle w:val="BodyText"/>
        <w:numPr>
          <w:ilvl w:val="1"/>
          <w:numId w:val="2"/>
        </w:numPr>
        <w:tabs>
          <w:tab w:val="left" w:pos="1221"/>
        </w:tabs>
        <w:kinsoku w:val="0"/>
        <w:overflowPunct w:val="0"/>
        <w:spacing w:line="278" w:lineRule="exact"/>
        <w:ind w:hanging="360"/>
        <w:rPr>
          <w:spacing w:val="-1"/>
        </w:rPr>
      </w:pPr>
      <w:r>
        <w:rPr>
          <w:spacing w:val="-1"/>
        </w:rPr>
        <w:t>Infants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1"/>
        </w:rPr>
        <w:t>consume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t>meal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reimbursed.</w:t>
      </w:r>
    </w:p>
    <w:p w:rsidR="006549EF" w:rsidRDefault="006549EF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334" w:lineRule="exact"/>
        <w:ind w:hanging="420"/>
        <w:rPr>
          <w:spacing w:val="-1"/>
        </w:rPr>
      </w:pP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guardians</w:t>
      </w:r>
      <w:r>
        <w:t xml:space="preserve"> </w:t>
      </w:r>
      <w:r>
        <w:rPr>
          <w:spacing w:val="-1"/>
        </w:rPr>
        <w:t>may only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component.</w:t>
      </w:r>
    </w:p>
    <w:p w:rsidR="006549EF" w:rsidRDefault="006549EF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before="5" w:line="228" w:lineRule="auto"/>
        <w:ind w:right="194" w:hanging="420"/>
        <w:rPr>
          <w:spacing w:val="-1"/>
        </w:rPr>
      </w:pP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developmental</w:t>
      </w:r>
      <w:r>
        <w:t xml:space="preserve"> </w:t>
      </w:r>
      <w:r>
        <w:rPr>
          <w:spacing w:val="-1"/>
        </w:rPr>
        <w:t>readiness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solid foods</w:t>
      </w:r>
      <w: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(Reference: Policy</w:t>
      </w:r>
      <w:r>
        <w:rPr>
          <w:spacing w:val="1"/>
        </w:rPr>
        <w:t xml:space="preserve"> </w:t>
      </w:r>
      <w:r>
        <w:rPr>
          <w:spacing w:val="-1"/>
        </w:rPr>
        <w:t>Memo</w:t>
      </w:r>
      <w:r>
        <w:rPr>
          <w:spacing w:val="49"/>
        </w:rPr>
        <w:t xml:space="preserve"> </w:t>
      </w:r>
      <w:r>
        <w:rPr>
          <w:spacing w:val="-1"/>
        </w:rPr>
        <w:t>17-01)</w:t>
      </w:r>
    </w:p>
    <w:p w:rsidR="006549EF" w:rsidRDefault="006549EF">
      <w:pPr>
        <w:pStyle w:val="BodyText"/>
        <w:numPr>
          <w:ilvl w:val="1"/>
          <w:numId w:val="2"/>
        </w:numPr>
        <w:tabs>
          <w:tab w:val="left" w:pos="1220"/>
        </w:tabs>
        <w:kinsoku w:val="0"/>
        <w:overflowPunct w:val="0"/>
        <w:spacing w:before="1"/>
        <w:ind w:left="1219" w:hanging="360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infant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sit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highchair</w:t>
      </w:r>
      <w:r>
        <w:t xml:space="preserve"> or </w:t>
      </w:r>
      <w:r>
        <w:rPr>
          <w:spacing w:val="-1"/>
        </w:rPr>
        <w:t>infant</w:t>
      </w:r>
      <w:r>
        <w:rPr>
          <w:spacing w:val="-2"/>
        </w:rPr>
        <w:t xml:space="preserve"> </w:t>
      </w:r>
      <w:r>
        <w:rPr>
          <w:spacing w:val="-1"/>
        </w:rPr>
        <w:t>feeding chair</w:t>
      </w:r>
      <w:r>
        <w:rPr>
          <w:spacing w:val="-2"/>
        </w:rPr>
        <w:t xml:space="preserve"> </w:t>
      </w:r>
      <w:r>
        <w:rPr>
          <w:spacing w:val="-1"/>
        </w:rPr>
        <w:t>with good head</w:t>
      </w:r>
      <w:r>
        <w:rPr>
          <w:spacing w:val="-3"/>
        </w:rPr>
        <w:t xml:space="preserve"> </w:t>
      </w:r>
      <w:r>
        <w:rPr>
          <w:spacing w:val="-1"/>
        </w:rPr>
        <w:t>control</w:t>
      </w:r>
    </w:p>
    <w:p w:rsidR="006549EF" w:rsidRDefault="006549EF">
      <w:pPr>
        <w:pStyle w:val="BodyText"/>
        <w:numPr>
          <w:ilvl w:val="1"/>
          <w:numId w:val="2"/>
        </w:numPr>
        <w:tabs>
          <w:tab w:val="left" w:pos="1220"/>
        </w:tabs>
        <w:kinsoku w:val="0"/>
        <w:overflowPunct w:val="0"/>
        <w:ind w:left="1219" w:hanging="360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infant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doubled </w:t>
      </w:r>
      <w:r>
        <w:rPr>
          <w:spacing w:val="-2"/>
        </w:rPr>
        <w:t>his/her</w:t>
      </w:r>
      <w:r>
        <w:t xml:space="preserve"> </w:t>
      </w:r>
      <w:r>
        <w:rPr>
          <w:spacing w:val="-1"/>
        </w:rPr>
        <w:t>weight</w:t>
      </w:r>
      <w:r>
        <w:rPr>
          <w:spacing w:val="-2"/>
        </w:rPr>
        <w:t xml:space="preserve"> </w:t>
      </w:r>
      <w:r>
        <w:rPr>
          <w:spacing w:val="-1"/>
        </w:rPr>
        <w:t>and weighs</w:t>
      </w:r>
      <w:r>
        <w:rPr>
          <w:spacing w:val="-2"/>
        </w:rPr>
        <w:t xml:space="preserve"> </w:t>
      </w:r>
      <w:r>
        <w:rPr>
          <w:spacing w:val="-1"/>
        </w:rPr>
        <w:t>≥13 lbs.</w:t>
      </w:r>
    </w:p>
    <w:p w:rsidR="006549EF" w:rsidRDefault="006549EF">
      <w:pPr>
        <w:pStyle w:val="BodyText"/>
        <w:numPr>
          <w:ilvl w:val="1"/>
          <w:numId w:val="2"/>
        </w:numPr>
        <w:tabs>
          <w:tab w:val="left" w:pos="1220"/>
        </w:tabs>
        <w:kinsoku w:val="0"/>
        <w:overflowPunct w:val="0"/>
        <w:ind w:left="1219" w:right="268" w:hanging="360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infant</w:t>
      </w:r>
      <w:r>
        <w:rPr>
          <w:spacing w:val="-2"/>
        </w:rPr>
        <w:t xml:space="preserve"> </w:t>
      </w:r>
      <w:r>
        <w:rPr>
          <w:spacing w:val="-1"/>
        </w:rPr>
        <w:t>opens</w:t>
      </w:r>
      <w: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mouth when food is</w:t>
      </w:r>
      <w:r>
        <w:rPr>
          <w:spacing w:val="-2"/>
        </w:rPr>
        <w:t xml:space="preserve"> </w:t>
      </w:r>
      <w:r>
        <w:rPr>
          <w:spacing w:val="-1"/>
        </w:rPr>
        <w:t xml:space="preserve">presented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reaches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rPr>
          <w:spacing w:val="-1"/>
        </w:rPr>
        <w:t>when watching</w:t>
      </w:r>
      <w:r>
        <w:rPr>
          <w:spacing w:val="63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eat</w:t>
      </w:r>
    </w:p>
    <w:p w:rsidR="006549EF" w:rsidRDefault="006549EF">
      <w:pPr>
        <w:pStyle w:val="BodyText"/>
        <w:numPr>
          <w:ilvl w:val="1"/>
          <w:numId w:val="2"/>
        </w:numPr>
        <w:tabs>
          <w:tab w:val="left" w:pos="1220"/>
        </w:tabs>
        <w:kinsoku w:val="0"/>
        <w:overflowPunct w:val="0"/>
        <w:ind w:left="1219" w:hanging="360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infant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move</w:t>
      </w:r>
      <w:r>
        <w:rPr>
          <w:spacing w:val="1"/>
        </w:rPr>
        <w:t xml:space="preserve"> </w:t>
      </w:r>
      <w:r>
        <w:rPr>
          <w:spacing w:val="-1"/>
        </w:rPr>
        <w:t xml:space="preserve">food from </w:t>
      </w:r>
      <w:r>
        <w:t xml:space="preserve">a </w:t>
      </w:r>
      <w:r>
        <w:rPr>
          <w:spacing w:val="-1"/>
        </w:rPr>
        <w:t>spoon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throat</w:t>
      </w:r>
    </w:p>
    <w:p w:rsidR="006549EF" w:rsidRDefault="006549EF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6549EF" w:rsidRDefault="006549EF">
      <w:pPr>
        <w:pStyle w:val="BodyText"/>
        <w:numPr>
          <w:ilvl w:val="0"/>
          <w:numId w:val="1"/>
        </w:numPr>
        <w:tabs>
          <w:tab w:val="left" w:pos="409"/>
        </w:tabs>
        <w:kinsoku w:val="0"/>
        <w:overflowPunct w:val="0"/>
        <w:ind w:right="265" w:firstLine="0"/>
        <w:jc w:val="both"/>
        <w:rPr>
          <w:spacing w:val="-1"/>
        </w:rPr>
      </w:pPr>
      <w:r>
        <w:rPr>
          <w:spacing w:val="-1"/>
        </w:rPr>
        <w:t>Grain-based</w:t>
      </w:r>
      <w:r>
        <w:rPr>
          <w:spacing w:val="-3"/>
        </w:rPr>
        <w:t xml:space="preserve"> </w:t>
      </w:r>
      <w:r>
        <w:rPr>
          <w:spacing w:val="-1"/>
        </w:rPr>
        <w:t>desserts</w:t>
      </w:r>
      <w:r>
        <w:t xml:space="preserve"> </w:t>
      </w:r>
      <w:r>
        <w:rPr>
          <w:spacing w:val="-2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brownies,</w:t>
      </w:r>
      <w:r>
        <w:t xml:space="preserve"> </w:t>
      </w:r>
      <w:r>
        <w:rPr>
          <w:spacing w:val="-1"/>
        </w:rPr>
        <w:t>cakes,</w:t>
      </w:r>
      <w:r>
        <w:rPr>
          <w:spacing w:val="-2"/>
        </w:rPr>
        <w:t xml:space="preserve"> </w:t>
      </w:r>
      <w:r>
        <w:rPr>
          <w:spacing w:val="-1"/>
        </w:rPr>
        <w:t>cereal</w:t>
      </w:r>
      <w:r>
        <w:t xml:space="preserve"> </w:t>
      </w:r>
      <w:r>
        <w:rPr>
          <w:spacing w:val="-1"/>
        </w:rPr>
        <w:t>bars,</w:t>
      </w:r>
      <w:r>
        <w:t xml:space="preserve"> </w:t>
      </w:r>
      <w:r>
        <w:rPr>
          <w:spacing w:val="-1"/>
        </w:rPr>
        <w:t>coffee</w:t>
      </w:r>
      <w:r>
        <w:rPr>
          <w:spacing w:val="1"/>
        </w:rPr>
        <w:t xml:space="preserve"> </w:t>
      </w:r>
      <w:r>
        <w:rPr>
          <w:spacing w:val="-1"/>
        </w:rPr>
        <w:t>cakes,</w:t>
      </w:r>
      <w:r>
        <w:rPr>
          <w:spacing w:val="-2"/>
        </w:rPr>
        <w:t xml:space="preserve"> </w:t>
      </w:r>
      <w:r>
        <w:rPr>
          <w:spacing w:val="-1"/>
        </w:rPr>
        <w:t>cookies,</w:t>
      </w:r>
      <w:r>
        <w:t xml:space="preserve"> </w:t>
      </w:r>
      <w:r>
        <w:rPr>
          <w:spacing w:val="-1"/>
        </w:rPr>
        <w:t>doughnuts,</w:t>
      </w:r>
      <w:r>
        <w:t xml:space="preserve"> </w:t>
      </w:r>
      <w:r>
        <w:rPr>
          <w:spacing w:val="-2"/>
        </w:rPr>
        <w:t>granola</w:t>
      </w:r>
      <w:r>
        <w:rPr>
          <w:spacing w:val="74"/>
        </w:rPr>
        <w:t xml:space="preserve"> </w:t>
      </w:r>
      <w:r>
        <w:rPr>
          <w:spacing w:val="-1"/>
        </w:rPr>
        <w:t>bars,</w:t>
      </w:r>
      <w:r>
        <w:t xml:space="preserve"> </w:t>
      </w:r>
      <w:r>
        <w:rPr>
          <w:spacing w:val="-1"/>
        </w:rPr>
        <w:t>pie</w:t>
      </w:r>
      <w:r>
        <w:rPr>
          <w:spacing w:val="1"/>
        </w:rPr>
        <w:t xml:space="preserve"> </w:t>
      </w:r>
      <w:r>
        <w:rPr>
          <w:spacing w:val="-1"/>
        </w:rPr>
        <w:t>crusts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dessert</w:t>
      </w:r>
      <w:r>
        <w:rPr>
          <w:spacing w:val="-2"/>
        </w:rPr>
        <w:t xml:space="preserve"> </w:t>
      </w:r>
      <w:r>
        <w:rPr>
          <w:spacing w:val="-1"/>
        </w:rPr>
        <w:t>pies,</w:t>
      </w:r>
      <w:r>
        <w:t xml:space="preserve"> </w:t>
      </w:r>
      <w:r>
        <w:rPr>
          <w:spacing w:val="-1"/>
        </w:rPr>
        <w:t>sweet</w:t>
      </w:r>
      <w:r>
        <w:rPr>
          <w:spacing w:val="-2"/>
        </w:rPr>
        <w:t xml:space="preserve"> </w:t>
      </w:r>
      <w:r>
        <w:rPr>
          <w:spacing w:val="-1"/>
        </w:rPr>
        <w:t>rolls,</w:t>
      </w:r>
      <w:r>
        <w:t xml:space="preserve"> </w:t>
      </w:r>
      <w:r>
        <w:rPr>
          <w:spacing w:val="-1"/>
        </w:rPr>
        <w:t>and toaster</w:t>
      </w:r>
      <w:r>
        <w:t xml:space="preserve"> </w:t>
      </w:r>
      <w:r>
        <w:rPr>
          <w:spacing w:val="-1"/>
        </w:rPr>
        <w:t>pastries.</w:t>
      </w:r>
      <w:r>
        <w:rPr>
          <w:spacing w:val="48"/>
        </w:rPr>
        <w:t xml:space="preserve"> </w:t>
      </w:r>
      <w:r>
        <w:rPr>
          <w:spacing w:val="-1"/>
        </w:rPr>
        <w:t>They cannot</w:t>
      </w:r>
      <w:r>
        <w:rPr>
          <w:spacing w:val="1"/>
        </w:rPr>
        <w:t xml:space="preserve"> </w:t>
      </w:r>
      <w:r>
        <w:rPr>
          <w:spacing w:val="-1"/>
        </w:rPr>
        <w:t>count</w:t>
      </w:r>
      <w:r>
        <w:rPr>
          <w:spacing w:val="1"/>
        </w:rPr>
        <w:t xml:space="preserve"> </w:t>
      </w:r>
      <w:r>
        <w:rPr>
          <w:spacing w:val="-1"/>
        </w:rPr>
        <w:t>towards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grain</w:t>
      </w:r>
      <w:r>
        <w:rPr>
          <w:spacing w:val="63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any meal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snack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updated</w:t>
      </w:r>
      <w:r>
        <w:rPr>
          <w:spacing w:val="-5"/>
        </w:rPr>
        <w:t xml:space="preserve"> </w:t>
      </w:r>
      <w:r>
        <w:rPr>
          <w:spacing w:val="-1"/>
        </w:rPr>
        <w:t xml:space="preserve">CACFP </w:t>
      </w:r>
      <w:r>
        <w:t xml:space="preserve">meal </w:t>
      </w:r>
      <w:r>
        <w:rPr>
          <w:spacing w:val="-1"/>
        </w:rPr>
        <w:t>patterns.</w:t>
      </w:r>
    </w:p>
    <w:p w:rsidR="006549EF" w:rsidRDefault="006549EF">
      <w:pPr>
        <w:pStyle w:val="BodyText"/>
        <w:kinsoku w:val="0"/>
        <w:overflowPunct w:val="0"/>
        <w:ind w:left="0" w:firstLine="0"/>
      </w:pPr>
    </w:p>
    <w:p w:rsidR="006549EF" w:rsidRDefault="006549EF">
      <w:pPr>
        <w:pStyle w:val="BodyText"/>
        <w:numPr>
          <w:ilvl w:val="0"/>
          <w:numId w:val="1"/>
        </w:numPr>
        <w:tabs>
          <w:tab w:val="left" w:pos="409"/>
        </w:tabs>
        <w:kinsoku w:val="0"/>
        <w:overflowPunct w:val="0"/>
        <w:ind w:right="1106" w:firstLine="0"/>
        <w:rPr>
          <w:color w:val="000000"/>
        </w:rPr>
      </w:pPr>
      <w:r>
        <w:t xml:space="preserve">A </w:t>
      </w:r>
      <w:r>
        <w:rPr>
          <w:spacing w:val="-2"/>
        </w:rPr>
        <w:t>list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breakfast</w:t>
      </w:r>
      <w:r>
        <w:rPr>
          <w:spacing w:val="-2"/>
        </w:rPr>
        <w:t xml:space="preserve"> </w:t>
      </w:r>
      <w:r>
        <w:rPr>
          <w:spacing w:val="-1"/>
        </w:rPr>
        <w:t>cereals</w:t>
      </w:r>
      <w:r>
        <w:t xml:space="preserve"> </w:t>
      </w:r>
      <w:r>
        <w:rPr>
          <w:spacing w:val="-1"/>
        </w:rPr>
        <w:t xml:space="preserve">containing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grams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sugar</w:t>
      </w:r>
      <w:r>
        <w:t xml:space="preserve"> or </w:t>
      </w:r>
      <w:r>
        <w:rPr>
          <w:spacing w:val="-1"/>
        </w:rPr>
        <w:t>less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dry ounce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found at</w:t>
      </w:r>
      <w:r>
        <w:t xml:space="preserve"> </w:t>
      </w:r>
      <w:r>
        <w:rPr>
          <w:color w:val="0563C1"/>
        </w:rPr>
        <w:t xml:space="preserve"> </w:t>
      </w:r>
      <w:hyperlink r:id="rId17" w:history="1">
        <w:r>
          <w:rPr>
            <w:color w:val="0563C1"/>
            <w:spacing w:val="-1"/>
            <w:u w:val="single"/>
          </w:rPr>
          <w:t>http://nutritionnc.com/snp/meal-patterns.htm</w:t>
        </w:r>
      </w:hyperlink>
    </w:p>
    <w:p w:rsidR="006549EF" w:rsidRDefault="006549EF">
      <w:pPr>
        <w:pStyle w:val="BodyText"/>
        <w:numPr>
          <w:ilvl w:val="1"/>
          <w:numId w:val="1"/>
        </w:numPr>
        <w:tabs>
          <w:tab w:val="left" w:pos="1221"/>
        </w:tabs>
        <w:kinsoku w:val="0"/>
        <w:overflowPunct w:val="0"/>
        <w:spacing w:before="1" w:line="239" w:lineRule="auto"/>
        <w:ind w:right="170" w:hanging="360"/>
        <w:rPr>
          <w:spacing w:val="-1"/>
        </w:rPr>
      </w:pPr>
      <w:r>
        <w:t>Per</w:t>
      </w:r>
      <w:r>
        <w:rPr>
          <w:spacing w:val="-2"/>
        </w:rPr>
        <w:t xml:space="preserve"> </w:t>
      </w:r>
      <w:r>
        <w:rPr>
          <w:spacing w:val="-1"/>
        </w:rPr>
        <w:t>Policy Memo 17-02,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mix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sugar</w:t>
      </w:r>
      <w:r>
        <w:t xml:space="preserve"> </w:t>
      </w:r>
      <w:r>
        <w:rPr>
          <w:spacing w:val="-1"/>
        </w:rPr>
        <w:t>cereal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2"/>
        </w:rPr>
        <w:t>sugar</w:t>
      </w:r>
      <w:r>
        <w:t xml:space="preserve"> </w:t>
      </w:r>
      <w:r>
        <w:rPr>
          <w:spacing w:val="-1"/>
        </w:rPr>
        <w:t>cereal</w:t>
      </w:r>
      <w: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creditable</w:t>
      </w:r>
      <w:r>
        <w:rPr>
          <w:spacing w:val="1"/>
        </w:rPr>
        <w:t xml:space="preserve"> </w:t>
      </w:r>
      <w:r>
        <w:rPr>
          <w:spacing w:val="-2"/>
        </w:rPr>
        <w:t>food</w:t>
      </w:r>
      <w:r>
        <w:rPr>
          <w:spacing w:val="-1"/>
        </w:rPr>
        <w:t xml:space="preserve"> items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sugar</w:t>
      </w:r>
      <w: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  <w:r>
        <w:rPr>
          <w:spacing w:val="1"/>
        </w:rPr>
        <w:t xml:space="preserve"> </w:t>
      </w:r>
      <w:r>
        <w:rPr>
          <w:spacing w:val="-1"/>
        </w:rPr>
        <w:t>Also,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57"/>
        </w:rPr>
        <w:t xml:space="preserve"> </w:t>
      </w:r>
      <w:r>
        <w:rPr>
          <w:spacing w:val="-1"/>
        </w:rPr>
        <w:t>making homemade</w:t>
      </w:r>
      <w:r>
        <w:rPr>
          <w:spacing w:val="1"/>
        </w:rPr>
        <w:t xml:space="preserve"> </w:t>
      </w:r>
      <w:r>
        <w:rPr>
          <w:spacing w:val="-2"/>
        </w:rPr>
        <w:t>granola,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sugar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recipe</w:t>
      </w:r>
      <w:r>
        <w:rPr>
          <w:spacing w:val="-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breakfast</w:t>
      </w:r>
      <w:r>
        <w:rPr>
          <w:spacing w:val="-2"/>
        </w:rPr>
        <w:t xml:space="preserve"> </w:t>
      </w:r>
      <w:r>
        <w:rPr>
          <w:spacing w:val="-1"/>
        </w:rPr>
        <w:t>cereal</w:t>
      </w:r>
      <w:r>
        <w:rPr>
          <w:spacing w:val="-3"/>
        </w:rPr>
        <w:t xml:space="preserve"> </w:t>
      </w:r>
      <w:r>
        <w:rPr>
          <w:spacing w:val="-1"/>
        </w:rPr>
        <w:t>sugar</w:t>
      </w:r>
      <w:r>
        <w:t xml:space="preserve"> </w:t>
      </w:r>
      <w:r>
        <w:rPr>
          <w:spacing w:val="-1"/>
        </w:rPr>
        <w:t>limit</w:t>
      </w:r>
      <w:r>
        <w:rPr>
          <w:spacing w:val="1"/>
        </w:rPr>
        <w:t xml:space="preserve"> </w:t>
      </w:r>
      <w:r>
        <w:rPr>
          <w:spacing w:val="-1"/>
        </w:rPr>
        <w:t>(≤6 gm per</w:t>
      </w:r>
      <w:r>
        <w:rPr>
          <w:spacing w:val="-2"/>
        </w:rPr>
        <w:t xml:space="preserve"> </w:t>
      </w:r>
      <w:r>
        <w:rPr>
          <w:spacing w:val="-1"/>
        </w:rPr>
        <w:t>ounce).</w:t>
      </w:r>
    </w:p>
    <w:p w:rsidR="006549EF" w:rsidRDefault="006549EF">
      <w:pPr>
        <w:pStyle w:val="BodyText"/>
        <w:kinsoku w:val="0"/>
        <w:overflowPunct w:val="0"/>
        <w:spacing w:before="3"/>
        <w:ind w:left="0" w:firstLine="0"/>
      </w:pPr>
    </w:p>
    <w:p w:rsidR="006549EF" w:rsidRDefault="006549EF">
      <w:pPr>
        <w:pStyle w:val="BodyText"/>
        <w:kinsoku w:val="0"/>
        <w:overflowPunct w:val="0"/>
        <w:ind w:left="3074" w:right="3074" w:firstLine="0"/>
        <w:jc w:val="center"/>
        <w:rPr>
          <w:rFonts w:ascii="Bookman Old Style" w:hAnsi="Bookman Old Style" w:cs="Bookman Old Style"/>
          <w:sz w:val="40"/>
          <w:szCs w:val="40"/>
        </w:rPr>
      </w:pPr>
      <w:r>
        <w:rPr>
          <w:rFonts w:ascii="Bookman Old Style" w:hAnsi="Bookman Old Style" w:cs="Bookman Old Style"/>
          <w:b/>
          <w:bCs/>
          <w:spacing w:val="-1"/>
          <w:sz w:val="40"/>
          <w:szCs w:val="40"/>
          <w:u w:val="thick"/>
        </w:rPr>
        <w:t>MENU CHANGES</w:t>
      </w:r>
    </w:p>
    <w:p w:rsidR="006549EF" w:rsidRDefault="006549EF">
      <w:pPr>
        <w:pStyle w:val="BodyText"/>
        <w:kinsoku w:val="0"/>
        <w:overflowPunct w:val="0"/>
        <w:spacing w:before="10"/>
        <w:ind w:left="0" w:firstLine="0"/>
        <w:rPr>
          <w:rFonts w:ascii="Bookman Old Style" w:hAnsi="Bookman Old Style" w:cs="Bookman Old Style"/>
          <w:b/>
          <w:bCs/>
          <w:sz w:val="11"/>
          <w:szCs w:val="11"/>
        </w:rPr>
      </w:pPr>
    </w:p>
    <w:p w:rsidR="006549EF" w:rsidRDefault="006549EF">
      <w:pPr>
        <w:pStyle w:val="BodyText"/>
        <w:kinsoku w:val="0"/>
        <w:overflowPunct w:val="0"/>
        <w:spacing w:before="56" w:line="259" w:lineRule="auto"/>
        <w:ind w:left="140" w:right="268" w:firstLine="0"/>
      </w:pPr>
      <w:r>
        <w:rPr>
          <w:b/>
          <w:bCs/>
        </w:rPr>
        <w:t>Did</w:t>
      </w:r>
      <w:r>
        <w:rPr>
          <w:b/>
          <w:bCs/>
          <w:spacing w:val="-1"/>
        </w:rPr>
        <w:t xml:space="preserve"> you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check </w:t>
      </w:r>
      <w:r>
        <w:rPr>
          <w:b/>
          <w:bCs/>
          <w:spacing w:val="-2"/>
        </w:rPr>
        <w:t>“No”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on any items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 Checklist?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Use the space </w:t>
      </w:r>
      <w:r>
        <w:rPr>
          <w:b/>
          <w:bCs/>
          <w:spacing w:val="-2"/>
        </w:rPr>
        <w:t>below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plan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what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will change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meet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the new CACFP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Meal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Patterns.</w:t>
      </w:r>
    </w:p>
    <w:p w:rsidR="006549EF" w:rsidRDefault="006549EF">
      <w:pPr>
        <w:pStyle w:val="BodyText"/>
        <w:kinsoku w:val="0"/>
        <w:overflowPunct w:val="0"/>
        <w:spacing w:before="5"/>
        <w:ind w:left="0" w:firstLine="0"/>
        <w:rPr>
          <w:b/>
          <w:bCs/>
          <w:sz w:val="13"/>
          <w:szCs w:val="13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CC"/>
          </w:tcPr>
          <w:p w:rsidR="006549EF" w:rsidRDefault="006549EF">
            <w:pPr>
              <w:pStyle w:val="TableParagraph"/>
              <w:kinsoku w:val="0"/>
              <w:overflowPunct w:val="0"/>
              <w:spacing w:line="328" w:lineRule="exact"/>
              <w:ind w:left="1542"/>
            </w:pPr>
            <w:r>
              <w:rPr>
                <w:rFonts w:ascii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Menu</w:t>
            </w:r>
            <w:r>
              <w:rPr>
                <w:rFonts w:ascii="Bookman Old Style" w:hAnsi="Bookman Old Style" w:cs="Bookman Old Style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color w:val="FFFFFF"/>
                <w:spacing w:val="-1"/>
                <w:sz w:val="28"/>
                <w:szCs w:val="28"/>
              </w:rPr>
              <w:t>Item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CC"/>
          </w:tcPr>
          <w:p w:rsidR="006549EF" w:rsidRDefault="006549EF">
            <w:pPr>
              <w:pStyle w:val="TableParagraph"/>
              <w:kinsoku w:val="0"/>
              <w:overflowPunct w:val="0"/>
              <w:spacing w:line="328" w:lineRule="exact"/>
              <w:ind w:left="718"/>
            </w:pPr>
            <w:r>
              <w:rPr>
                <w:rFonts w:ascii="Bookman Old Style" w:hAnsi="Bookman Old Style" w:cs="Bookman Old Style"/>
                <w:b/>
                <w:bCs/>
                <w:color w:val="FFFFFF"/>
                <w:spacing w:val="-1"/>
                <w:sz w:val="28"/>
                <w:szCs w:val="28"/>
              </w:rPr>
              <w:t>Planned</w:t>
            </w:r>
            <w:r>
              <w:rPr>
                <w:rFonts w:ascii="Bookman Old Style" w:hAnsi="Bookman Old Style" w:cs="Bookman Old Style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color w:val="FFFFFF"/>
                <w:spacing w:val="-1"/>
                <w:sz w:val="28"/>
                <w:szCs w:val="28"/>
              </w:rPr>
              <w:t>Improvement</w:t>
            </w:r>
          </w:p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49EF" w:rsidRDefault="006549EF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Example:</w:t>
            </w:r>
            <w:r>
              <w:rPr>
                <w:rFonts w:ascii="Calibri" w:hAnsi="Calibri"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Granola</w:t>
            </w:r>
            <w:r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bars</w:t>
            </w:r>
            <w:r>
              <w:rPr>
                <w:rFonts w:ascii="Calibri" w:hAnsi="Calibri"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served</w:t>
            </w:r>
            <w:r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snack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49EF" w:rsidRDefault="006549EF">
            <w:pPr>
              <w:pStyle w:val="TableParagraph"/>
              <w:kinsoku w:val="0"/>
              <w:overflowPunct w:val="0"/>
              <w:ind w:left="102" w:right="240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Instead</w:t>
            </w:r>
            <w:r>
              <w:rPr>
                <w:rFonts w:ascii="Calibri" w:hAnsi="Calibri"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granola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bars,</w:t>
            </w:r>
            <w:r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serve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whole</w:t>
            </w:r>
            <w:r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grain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crackers,</w:t>
            </w:r>
            <w:r>
              <w:rPr>
                <w:rFonts w:ascii="Calibri" w:hAnsi="Calibri" w:cs="Calibri"/>
                <w:i/>
                <w:iCs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mini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bagels,</w:t>
            </w:r>
            <w:r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whole</w:t>
            </w:r>
            <w:r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grain</w:t>
            </w:r>
            <w:r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tortilla</w:t>
            </w:r>
            <w:r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chips,</w:t>
            </w:r>
            <w:r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mini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bagels,</w:t>
            </w:r>
            <w:r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i/>
                <w:i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cereal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replace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granola</w:t>
            </w:r>
            <w:r>
              <w:rPr>
                <w:rFonts w:ascii="Calibri" w:hAnsi="Calibri"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bars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grain</w:t>
            </w:r>
          </w:p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  <w:tr w:rsidR="00654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EF" w:rsidRDefault="006549EF"/>
        </w:tc>
      </w:tr>
    </w:tbl>
    <w:p w:rsidR="006549EF" w:rsidRDefault="006549EF">
      <w:pPr>
        <w:pStyle w:val="BodyText"/>
        <w:kinsoku w:val="0"/>
        <w:overflowPunct w:val="0"/>
        <w:spacing w:line="291" w:lineRule="exact"/>
        <w:ind w:left="140" w:firstLine="0"/>
        <w:rPr>
          <w:color w:val="00000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Go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hyperlink r:id="rId18" w:history="1">
        <w:r>
          <w:rPr>
            <w:color w:val="0563C1"/>
            <w:spacing w:val="-1"/>
            <w:sz w:val="24"/>
            <w:szCs w:val="24"/>
            <w:u w:val="single"/>
          </w:rPr>
          <w:t>http://nutritionnc.com/snp/meal-patterns.htm</w:t>
        </w:r>
        <w:r>
          <w:rPr>
            <w:color w:val="0563C1"/>
            <w:spacing w:val="44"/>
            <w:sz w:val="24"/>
            <w:szCs w:val="24"/>
            <w:u w:val="single"/>
          </w:rPr>
          <w:t xml:space="preserve"> </w:t>
        </w:r>
      </w:hyperlink>
      <w:r>
        <w:rPr>
          <w:color w:val="000000"/>
          <w:spacing w:val="-1"/>
          <w:sz w:val="24"/>
          <w:szCs w:val="24"/>
        </w:rPr>
        <w:t>for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more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information.</w:t>
      </w:r>
    </w:p>
    <w:sectPr w:rsidR="006549EF">
      <w:pgSz w:w="12240" w:h="15840"/>
      <w:pgMar w:top="900" w:right="1300" w:bottom="1400" w:left="1300" w:header="0" w:footer="1218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9F" w:rsidRDefault="001F4E9F">
      <w:r>
        <w:separator/>
      </w:r>
    </w:p>
  </w:endnote>
  <w:endnote w:type="continuationSeparator" w:id="0">
    <w:p w:rsidR="001F4E9F" w:rsidRDefault="001F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0E" w:rsidRDefault="00CF0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EF" w:rsidRDefault="00760691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25pt;margin-top:720.1pt;width:9.6pt;height:13.05pt;z-index:-251654144;mso-position-horizontal-relative:page;mso-position-vertical-relative:page" o:allowincell="f" filled="f" stroked="f">
          <v:textbox inset="0,0,0,0">
            <w:txbxContent>
              <w:p w:rsidR="006549EF" w:rsidRDefault="006549EF">
                <w:pPr>
                  <w:pStyle w:val="BodyText"/>
                  <w:kinsoku w:val="0"/>
                  <w:overflowPunct w:val="0"/>
                  <w:spacing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6069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71pt;margin-top:733.35pt;width:178.9pt;height:12pt;z-index:-251653120;mso-position-horizontal-relative:page;mso-position-vertical-relative:page" o:allowincell="f" filled="f" stroked="f">
          <v:textbox inset="0,0,0,0">
            <w:txbxContent>
              <w:p w:rsidR="006549EF" w:rsidRDefault="00CF090E">
                <w:pPr>
                  <w:pStyle w:val="BodyText"/>
                  <w:kinsoku w:val="0"/>
                  <w:overflowPunct w:val="0"/>
                  <w:spacing w:line="223" w:lineRule="exact"/>
                  <w:ind w:left="20" w:firstLine="0"/>
                  <w:rPr>
                    <w:sz w:val="20"/>
                    <w:szCs w:val="20"/>
                  </w:rPr>
                </w:pPr>
                <w:r>
                  <w:rPr>
                    <w:spacing w:val="-1"/>
                    <w:sz w:val="20"/>
                    <w:szCs w:val="20"/>
                  </w:rPr>
                  <w:t>NDA</w:t>
                </w:r>
                <w:r w:rsidR="006549EF">
                  <w:rPr>
                    <w:spacing w:val="-1"/>
                    <w:sz w:val="20"/>
                    <w:szCs w:val="20"/>
                  </w:rPr>
                  <w:t>-CACFP-MENU</w:t>
                </w:r>
                <w:r w:rsidR="006549EF">
                  <w:rPr>
                    <w:spacing w:val="-19"/>
                    <w:sz w:val="20"/>
                    <w:szCs w:val="20"/>
                  </w:rPr>
                  <w:t xml:space="preserve"> </w:t>
                </w:r>
                <w:r w:rsidR="006549EF">
                  <w:rPr>
                    <w:sz w:val="20"/>
                    <w:szCs w:val="20"/>
                  </w:rPr>
                  <w:t>CHECKLIST-INFANT</w:t>
                </w:r>
                <w:r w:rsidR="006549EF">
                  <w:rPr>
                    <w:spacing w:val="-18"/>
                    <w:sz w:val="20"/>
                    <w:szCs w:val="20"/>
                  </w:rPr>
                  <w:t xml:space="preserve"> </w:t>
                </w:r>
                <w:r w:rsidR="006549EF">
                  <w:rPr>
                    <w:spacing w:val="-1"/>
                    <w:sz w:val="20"/>
                    <w:szCs w:val="20"/>
                  </w:rPr>
                  <w:t>(7/17)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0E" w:rsidRDefault="00CF0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9F" w:rsidRDefault="001F4E9F">
      <w:r>
        <w:separator/>
      </w:r>
    </w:p>
  </w:footnote>
  <w:footnote w:type="continuationSeparator" w:id="0">
    <w:p w:rsidR="001F4E9F" w:rsidRDefault="001F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0E" w:rsidRDefault="00CF0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0E" w:rsidRDefault="00CF0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0E" w:rsidRDefault="00CF0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0" w:hanging="421"/>
      </w:pPr>
      <w:rPr>
        <w:rFonts w:ascii="Calibri" w:hAnsi="Calibri" w:cs="Calibri"/>
        <w:b w:val="0"/>
        <w:bCs w:val="0"/>
        <w:spacing w:val="-1"/>
        <w:sz w:val="28"/>
        <w:szCs w:val="28"/>
      </w:rPr>
    </w:lvl>
    <w:lvl w:ilvl="1">
      <w:numFmt w:val="bullet"/>
      <w:lvlText w:val=""/>
      <w:lvlJc w:val="left"/>
      <w:pPr>
        <w:ind w:left="1220" w:hanging="361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220" w:hanging="361"/>
      </w:pPr>
    </w:lvl>
    <w:lvl w:ilvl="3">
      <w:numFmt w:val="bullet"/>
      <w:lvlText w:val="•"/>
      <w:lvlJc w:val="left"/>
      <w:pPr>
        <w:ind w:left="2272" w:hanging="361"/>
      </w:pPr>
    </w:lvl>
    <w:lvl w:ilvl="4">
      <w:numFmt w:val="bullet"/>
      <w:lvlText w:val="•"/>
      <w:lvlJc w:val="left"/>
      <w:pPr>
        <w:ind w:left="3325" w:hanging="361"/>
      </w:pPr>
    </w:lvl>
    <w:lvl w:ilvl="5">
      <w:numFmt w:val="bullet"/>
      <w:lvlText w:val="•"/>
      <w:lvlJc w:val="left"/>
      <w:pPr>
        <w:ind w:left="4377" w:hanging="361"/>
      </w:pPr>
    </w:lvl>
    <w:lvl w:ilvl="6">
      <w:numFmt w:val="bullet"/>
      <w:lvlText w:val="•"/>
      <w:lvlJc w:val="left"/>
      <w:pPr>
        <w:ind w:left="5430" w:hanging="361"/>
      </w:pPr>
    </w:lvl>
    <w:lvl w:ilvl="7">
      <w:numFmt w:val="bullet"/>
      <w:lvlText w:val="•"/>
      <w:lvlJc w:val="left"/>
      <w:pPr>
        <w:ind w:left="6482" w:hanging="361"/>
      </w:pPr>
    </w:lvl>
    <w:lvl w:ilvl="8">
      <w:numFmt w:val="bullet"/>
      <w:lvlText w:val="•"/>
      <w:lvlJc w:val="left"/>
      <w:pPr>
        <w:ind w:left="7535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139" w:hanging="26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1220" w:hanging="361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2155" w:hanging="361"/>
      </w:pPr>
    </w:lvl>
    <w:lvl w:ilvl="3">
      <w:numFmt w:val="bullet"/>
      <w:lvlText w:val="•"/>
      <w:lvlJc w:val="left"/>
      <w:pPr>
        <w:ind w:left="3091" w:hanging="361"/>
      </w:pPr>
    </w:lvl>
    <w:lvl w:ilvl="4">
      <w:numFmt w:val="bullet"/>
      <w:lvlText w:val="•"/>
      <w:lvlJc w:val="left"/>
      <w:pPr>
        <w:ind w:left="4026" w:hanging="361"/>
      </w:pPr>
    </w:lvl>
    <w:lvl w:ilvl="5">
      <w:numFmt w:val="bullet"/>
      <w:lvlText w:val="•"/>
      <w:lvlJc w:val="left"/>
      <w:pPr>
        <w:ind w:left="4962" w:hanging="361"/>
      </w:pPr>
    </w:lvl>
    <w:lvl w:ilvl="6">
      <w:numFmt w:val="bullet"/>
      <w:lvlText w:val="•"/>
      <w:lvlJc w:val="left"/>
      <w:pPr>
        <w:ind w:left="5897" w:hanging="361"/>
      </w:pPr>
    </w:lvl>
    <w:lvl w:ilvl="7">
      <w:numFmt w:val="bullet"/>
      <w:lvlText w:val="•"/>
      <w:lvlJc w:val="left"/>
      <w:pPr>
        <w:ind w:left="6833" w:hanging="361"/>
      </w:pPr>
    </w:lvl>
    <w:lvl w:ilvl="8">
      <w:numFmt w:val="bullet"/>
      <w:lvlText w:val="•"/>
      <w:lvlJc w:val="left"/>
      <w:pPr>
        <w:ind w:left="7768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236"/>
    <w:rsid w:val="001D1236"/>
    <w:rsid w:val="001F4E9F"/>
    <w:rsid w:val="006549EF"/>
    <w:rsid w:val="00760691"/>
    <w:rsid w:val="00C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0"/>
  <w15:docId w15:val="{F74F5F10-4455-4092-890C-B79D09E4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9"/>
      <w:outlineLvl w:val="0"/>
    </w:pPr>
    <w:rPr>
      <w:rFonts w:ascii="Bookman Old Style" w:hAnsi="Bookman Old Style" w:cs="Bookman Old Styl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60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0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090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09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utritionnc.com/snp/pdf/cacfp/memos/17-01-FeedingInfantsandMealPatternRequirementsintheCACFP-Q%26A.pdf" TargetMode="External"/><Relationship Id="rId18" Type="http://schemas.openxmlformats.org/officeDocument/2006/relationships/hyperlink" Target="http://nutritionnc.com/snp/meal-patterns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nutritionnc.com/snp/meal-pattern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nutritionnc.com/snp/pdf/cacfp/memos/17-02-Q%26AonUpdatedMealPatternRequirementfortheCACFP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nutritionnc.com/snp/pdf/cacfp/memos/17-02-Q%26AonUpdatedMealPatternRequirementfortheCACFP.pdf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nutritionnc.com/snp/pdf/cacfp/memos/17-01-FeedingInfantsandMealPatternRequirementsintheCACFP-Q%26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jkozaczek@yahoo.com</dc:creator>
  <cp:keywords/>
  <dc:description/>
  <cp:lastModifiedBy>Gayle Ann Willmoth</cp:lastModifiedBy>
  <cp:revision>2</cp:revision>
  <dcterms:created xsi:type="dcterms:W3CDTF">2017-12-13T17:33:00Z</dcterms:created>
  <dcterms:modified xsi:type="dcterms:W3CDTF">2017-12-13T17:33:00Z</dcterms:modified>
</cp:coreProperties>
</file>